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B5" w:rsidRDefault="009962B5" w:rsidP="009962B5">
      <w:pPr>
        <w:ind w:left="3600" w:right="-284" w:firstLine="720"/>
        <w:rPr>
          <w:rFonts w:ascii="PT Astra Serif" w:eastAsia="Calibri" w:hAnsi="PT Astra Serif"/>
        </w:rPr>
      </w:pPr>
    </w:p>
    <w:p w:rsidR="009962B5" w:rsidRDefault="009962B5" w:rsidP="009962B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0419FB" w:rsidRDefault="000419F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9962B5" w:rsidRPr="00B67389" w:rsidTr="00484879">
        <w:trPr>
          <w:trHeight w:val="1063"/>
        </w:trPr>
        <w:tc>
          <w:tcPr>
            <w:tcW w:w="7643" w:type="dxa"/>
          </w:tcPr>
          <w:p w:rsidR="009962B5" w:rsidRPr="00091EE0" w:rsidRDefault="00091EE0" w:rsidP="00484879">
            <w:pPr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4"/>
              </w:rPr>
              <w:t>о</w:t>
            </w:r>
            <w:r w:rsidRPr="00091EE0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т 03.10.2024</w:t>
            </w:r>
          </w:p>
        </w:tc>
        <w:tc>
          <w:tcPr>
            <w:tcW w:w="1963" w:type="dxa"/>
          </w:tcPr>
          <w:p w:rsidR="009962B5" w:rsidRPr="00091EE0" w:rsidRDefault="00091EE0" w:rsidP="00484879">
            <w:pPr>
              <w:jc w:val="right"/>
              <w:rPr>
                <w:rFonts w:ascii="PT Astra Serif" w:hAnsi="PT Astra Serif"/>
                <w:color w:val="000000" w:themeColor="text1"/>
                <w:sz w:val="28"/>
                <w:szCs w:val="24"/>
              </w:rPr>
            </w:pPr>
            <w:r w:rsidRPr="00091EE0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№ 1658</w:t>
            </w:r>
            <w:r w:rsidR="005D5E5E">
              <w:rPr>
                <w:rFonts w:ascii="PT Astra Serif" w:hAnsi="PT Astra Serif"/>
                <w:color w:val="000000" w:themeColor="text1"/>
                <w:sz w:val="28"/>
                <w:szCs w:val="24"/>
              </w:rPr>
              <w:t>-п</w:t>
            </w:r>
            <w:bookmarkStart w:id="0" w:name="_GoBack"/>
            <w:bookmarkEnd w:id="0"/>
          </w:p>
          <w:p w:rsidR="009962B5" w:rsidRPr="008F0C2C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B44EA6" w:rsidRDefault="00B44EA6" w:rsidP="00B44EA6">
      <w:pPr>
        <w:rPr>
          <w:rFonts w:ascii="PT Astra Serif" w:eastAsia="Calibri" w:hAnsi="PT Astra Serif"/>
          <w:sz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 w:rsidR="00047803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 w:rsidR="00047803"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 w:rsidR="006635CE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от </w:t>
      </w:r>
      <w:r w:rsidR="00C568BB">
        <w:rPr>
          <w:rFonts w:ascii="PT Astra Serif" w:eastAsia="Calibri" w:hAnsi="PT Astra Serif" w:cs="TimesNewRomanPSMT"/>
          <w:sz w:val="28"/>
          <w:szCs w:val="28"/>
          <w:lang w:eastAsia="ru-RU"/>
        </w:rPr>
        <w:t>24.09.2024 № 10:</w:t>
      </w:r>
    </w:p>
    <w:p w:rsidR="00610DD3" w:rsidRPr="00915350" w:rsidRDefault="00610DD3" w:rsidP="005243E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 w:rsidR="00E83348">
        <w:rPr>
          <w:rFonts w:ascii="PT Astra Serif" w:hAnsi="PT Astra Serif"/>
          <w:sz w:val="28"/>
          <w:szCs w:val="26"/>
        </w:rPr>
        <w:t xml:space="preserve">блокированная </w:t>
      </w:r>
      <w:r w:rsidR="00091EE0">
        <w:rPr>
          <w:rFonts w:ascii="PT Astra Serif" w:hAnsi="PT Astra Serif"/>
          <w:sz w:val="28"/>
          <w:szCs w:val="26"/>
        </w:rPr>
        <w:t xml:space="preserve">жилая </w:t>
      </w:r>
      <w:r w:rsidR="00E83348">
        <w:rPr>
          <w:rFonts w:ascii="PT Astra Serif" w:hAnsi="PT Astra Serif"/>
          <w:sz w:val="28"/>
          <w:szCs w:val="26"/>
        </w:rPr>
        <w:t>застройка (код 2.3)</w:t>
      </w:r>
      <w:r w:rsidR="000419FB">
        <w:rPr>
          <w:rFonts w:ascii="PT Astra Serif" w:hAnsi="PT Astra Serif"/>
          <w:sz w:val="28"/>
          <w:szCs w:val="28"/>
        </w:rPr>
        <w:t xml:space="preserve">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="006635CE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C568BB" w:rsidRPr="00C568BB">
        <w:rPr>
          <w:rFonts w:ascii="PT Astra Serif" w:hAnsi="PT Astra Serif" w:cs="TimesNewRomanPSMT"/>
          <w:sz w:val="28"/>
          <w:szCs w:val="28"/>
        </w:rPr>
        <w:t>86:22:0003002:805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город </w:t>
      </w:r>
      <w:proofErr w:type="spellStart"/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Югорск</w:t>
      </w:r>
      <w:proofErr w:type="spellEnd"/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улица </w:t>
      </w:r>
      <w:r w:rsidR="00E83348">
        <w:rPr>
          <w:rFonts w:ascii="PT Astra Serif" w:eastAsia="Calibri" w:hAnsi="PT Astra Serif" w:cs="TimesNewRomanPSMT"/>
          <w:sz w:val="28"/>
          <w:szCs w:val="28"/>
          <w:lang w:eastAsia="ru-RU"/>
        </w:rPr>
        <w:t>Советская, дом 55а</w:t>
      </w:r>
      <w:r w:rsidR="00B153A2" w:rsidRPr="00B153A2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/3              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0419FB">
        <w:rPr>
          <w:rFonts w:ascii="PT Astra Serif" w:hAnsi="PT Astra Serif"/>
          <w:sz w:val="28"/>
          <w:szCs w:val="28"/>
        </w:rPr>
        <w:t xml:space="preserve">с видом разрешенного использования </w:t>
      </w:r>
      <w:r w:rsidR="000419FB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индивидуальное жилищное строительство</w:t>
      </w:r>
      <w:r w:rsidR="000419FB">
        <w:rPr>
          <w:rFonts w:ascii="PT Astra Serif" w:hAnsi="PT Astra Serif"/>
          <w:sz w:val="28"/>
          <w:szCs w:val="28"/>
        </w:rPr>
        <w:t xml:space="preserve"> (код 2.1)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 w:rsidR="004832A7"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10DD3" w:rsidRDefault="00610DD3" w:rsidP="006B1B5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-Roman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lastRenderedPageBreak/>
        <w:t xml:space="preserve">4. 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Контроль за выполнением постановления возложить на начальника управления архитектуры и градостроительства Департамента муниципальной собственности и градостроительства</w:t>
      </w:r>
      <w:r w:rsidR="00B411A1"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="00BA3A44"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3A44"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6B1B5C" w:rsidRPr="006B1B5C" w:rsidRDefault="006B1B5C" w:rsidP="006B1B5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-Roman"/>
          <w:sz w:val="28"/>
          <w:szCs w:val="28"/>
          <w:lang w:eastAsia="ru-RU"/>
        </w:rPr>
      </w:pPr>
    </w:p>
    <w:p w:rsidR="008A029F" w:rsidRPr="00915350" w:rsidRDefault="000419FB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2C485" wp14:editId="6979F722">
                <wp:simplePos x="0" y="0"/>
                <wp:positionH relativeFrom="column">
                  <wp:posOffset>1919605</wp:posOffset>
                </wp:positionH>
                <wp:positionV relativeFrom="paragraph">
                  <wp:posOffset>123825</wp:posOffset>
                </wp:positionV>
                <wp:extent cx="2886075" cy="1214120"/>
                <wp:effectExtent l="0" t="0" r="28575" b="2413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12141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1.15pt;margin-top:9.75pt;width:227.25pt;height:9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" filled="f" strokecolor="windowText" strokeweight="1pt">
                <v:path arrowok="t"/>
              </v:roundrect>
            </w:pict>
          </mc:Fallback>
        </mc:AlternateContent>
      </w: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44EA6" w:rsidRPr="00CB2B41" w:rsidTr="004A01E9">
        <w:trPr>
          <w:trHeight w:val="1610"/>
        </w:trPr>
        <w:tc>
          <w:tcPr>
            <w:tcW w:w="3176" w:type="dxa"/>
            <w:shd w:val="clear" w:color="auto" w:fill="auto"/>
          </w:tcPr>
          <w:p w:rsidR="00B44EA6" w:rsidRPr="00CB2B41" w:rsidRDefault="00B44EA6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</w:t>
            </w:r>
            <w:r w:rsidRPr="00CB2B41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B44EA6" w:rsidRPr="00CB2B41" w:rsidRDefault="00B44EA6" w:rsidP="004A01E9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2B41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ДОКУМЕНТ ПОДПИСАН</w:t>
            </w:r>
          </w:p>
          <w:p w:rsidR="00B44EA6" w:rsidRPr="00CB2B41" w:rsidRDefault="00B44EA6" w:rsidP="004A01E9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 w:rsidRPr="00CB2B41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 ЭЛЕКТРОННОЙ ПОДПИСЬЮ</w:t>
            </w:r>
          </w:p>
          <w:p w:rsidR="00B44EA6" w:rsidRPr="00CB2B41" w:rsidRDefault="00B44EA6" w:rsidP="004A01E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Сертификат  [Номер сертификата 1]</w:t>
            </w:r>
          </w:p>
          <w:p w:rsidR="00B44EA6" w:rsidRPr="00CB2B41" w:rsidRDefault="00B44EA6" w:rsidP="004A01E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Владелец [Владелец сертификата 1]</w:t>
            </w:r>
          </w:p>
          <w:p w:rsidR="00B44EA6" w:rsidRPr="00CB2B41" w:rsidRDefault="00B44EA6" w:rsidP="004A01E9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Действителен с [</w:t>
            </w:r>
            <w:proofErr w:type="spellStart"/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ДатаС</w:t>
            </w:r>
            <w:proofErr w:type="spellEnd"/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 по [</w:t>
            </w:r>
            <w:proofErr w:type="spellStart"/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ДатаПо</w:t>
            </w:r>
            <w:proofErr w:type="spellEnd"/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</w:t>
            </w:r>
          </w:p>
        </w:tc>
        <w:tc>
          <w:tcPr>
            <w:tcW w:w="2205" w:type="dxa"/>
            <w:shd w:val="clear" w:color="auto" w:fill="auto"/>
          </w:tcPr>
          <w:p w:rsidR="00B44EA6" w:rsidRPr="00CB2B41" w:rsidRDefault="00B44EA6" w:rsidP="004A01E9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А.Ю. Харлов </w:t>
            </w:r>
          </w:p>
        </w:tc>
      </w:tr>
    </w:tbl>
    <w:p w:rsidR="000566A8" w:rsidRDefault="000566A8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B44EA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419FB"/>
    <w:rsid w:val="00047803"/>
    <w:rsid w:val="000566A8"/>
    <w:rsid w:val="00087E25"/>
    <w:rsid w:val="0009084D"/>
    <w:rsid w:val="00091EE0"/>
    <w:rsid w:val="000E425C"/>
    <w:rsid w:val="00181FBC"/>
    <w:rsid w:val="001C6CCF"/>
    <w:rsid w:val="001F40B7"/>
    <w:rsid w:val="0021496B"/>
    <w:rsid w:val="00255EFB"/>
    <w:rsid w:val="00261CAE"/>
    <w:rsid w:val="00283E8F"/>
    <w:rsid w:val="002C78B8"/>
    <w:rsid w:val="00373DBD"/>
    <w:rsid w:val="00405D83"/>
    <w:rsid w:val="00432407"/>
    <w:rsid w:val="0044021D"/>
    <w:rsid w:val="004832A7"/>
    <w:rsid w:val="0049607E"/>
    <w:rsid w:val="004C197F"/>
    <w:rsid w:val="004C68D5"/>
    <w:rsid w:val="005227ED"/>
    <w:rsid w:val="005243EB"/>
    <w:rsid w:val="005B2C9F"/>
    <w:rsid w:val="005D36B9"/>
    <w:rsid w:val="005D5E5E"/>
    <w:rsid w:val="00610DD3"/>
    <w:rsid w:val="006635CE"/>
    <w:rsid w:val="006750C3"/>
    <w:rsid w:val="00684B4F"/>
    <w:rsid w:val="006B1B5C"/>
    <w:rsid w:val="006B71DA"/>
    <w:rsid w:val="00851340"/>
    <w:rsid w:val="008A029F"/>
    <w:rsid w:val="008A2AEF"/>
    <w:rsid w:val="00906DF2"/>
    <w:rsid w:val="00915350"/>
    <w:rsid w:val="009962B5"/>
    <w:rsid w:val="009D7A49"/>
    <w:rsid w:val="009D7AD4"/>
    <w:rsid w:val="00A54C8E"/>
    <w:rsid w:val="00A61B8E"/>
    <w:rsid w:val="00B153A2"/>
    <w:rsid w:val="00B411A1"/>
    <w:rsid w:val="00B44EA6"/>
    <w:rsid w:val="00B57361"/>
    <w:rsid w:val="00BA3A44"/>
    <w:rsid w:val="00BA3E06"/>
    <w:rsid w:val="00BD4C3F"/>
    <w:rsid w:val="00C428E8"/>
    <w:rsid w:val="00C568BB"/>
    <w:rsid w:val="00C7401A"/>
    <w:rsid w:val="00C820B7"/>
    <w:rsid w:val="00DD3E4F"/>
    <w:rsid w:val="00DF4017"/>
    <w:rsid w:val="00E15CE5"/>
    <w:rsid w:val="00E83348"/>
    <w:rsid w:val="00EB6A83"/>
    <w:rsid w:val="00F90345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48B4-1173-4F1D-8E7C-ED9777A8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Морозова Екатерина Константиновна</cp:lastModifiedBy>
  <cp:revision>7</cp:revision>
  <cp:lastPrinted>2024-10-07T05:09:00Z</cp:lastPrinted>
  <dcterms:created xsi:type="dcterms:W3CDTF">2024-08-27T06:13:00Z</dcterms:created>
  <dcterms:modified xsi:type="dcterms:W3CDTF">2024-10-07T06:46:00Z</dcterms:modified>
</cp:coreProperties>
</file>